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415CE">
        <w:trPr>
          <w:trHeight w:hRule="exact" w:val="1528"/>
        </w:trPr>
        <w:tc>
          <w:tcPr>
            <w:tcW w:w="143" w:type="dxa"/>
          </w:tcPr>
          <w:p w:rsidR="00A415CE" w:rsidRDefault="00A415CE"/>
        </w:tc>
        <w:tc>
          <w:tcPr>
            <w:tcW w:w="285" w:type="dxa"/>
          </w:tcPr>
          <w:p w:rsidR="00A415CE" w:rsidRDefault="00A415CE"/>
        </w:tc>
        <w:tc>
          <w:tcPr>
            <w:tcW w:w="710" w:type="dxa"/>
          </w:tcPr>
          <w:p w:rsidR="00A415CE" w:rsidRDefault="00A415CE"/>
        </w:tc>
        <w:tc>
          <w:tcPr>
            <w:tcW w:w="1419" w:type="dxa"/>
          </w:tcPr>
          <w:p w:rsidR="00A415CE" w:rsidRDefault="00A415CE"/>
        </w:tc>
        <w:tc>
          <w:tcPr>
            <w:tcW w:w="1419" w:type="dxa"/>
          </w:tcPr>
          <w:p w:rsidR="00A415CE" w:rsidRDefault="00A415CE"/>
        </w:tc>
        <w:tc>
          <w:tcPr>
            <w:tcW w:w="710" w:type="dxa"/>
          </w:tcPr>
          <w:p w:rsidR="00A415CE" w:rsidRDefault="00A415CE"/>
        </w:tc>
        <w:tc>
          <w:tcPr>
            <w:tcW w:w="5543" w:type="dxa"/>
            <w:gridSpan w:val="4"/>
            <w:shd w:val="clear" w:color="000000" w:fill="FFFFFF"/>
            <w:tcMar>
              <w:left w:w="34" w:type="dxa"/>
              <w:right w:w="34" w:type="dxa"/>
            </w:tcMar>
          </w:tcPr>
          <w:p w:rsidR="00A415CE" w:rsidRDefault="00FD5C5A">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A415CE">
        <w:trPr>
          <w:trHeight w:hRule="exact" w:val="138"/>
        </w:trPr>
        <w:tc>
          <w:tcPr>
            <w:tcW w:w="143" w:type="dxa"/>
          </w:tcPr>
          <w:p w:rsidR="00A415CE" w:rsidRDefault="00A415CE"/>
        </w:tc>
        <w:tc>
          <w:tcPr>
            <w:tcW w:w="285" w:type="dxa"/>
          </w:tcPr>
          <w:p w:rsidR="00A415CE" w:rsidRDefault="00A415CE"/>
        </w:tc>
        <w:tc>
          <w:tcPr>
            <w:tcW w:w="710" w:type="dxa"/>
          </w:tcPr>
          <w:p w:rsidR="00A415CE" w:rsidRDefault="00A415CE"/>
        </w:tc>
        <w:tc>
          <w:tcPr>
            <w:tcW w:w="1419" w:type="dxa"/>
          </w:tcPr>
          <w:p w:rsidR="00A415CE" w:rsidRDefault="00A415CE"/>
        </w:tc>
        <w:tc>
          <w:tcPr>
            <w:tcW w:w="1419" w:type="dxa"/>
          </w:tcPr>
          <w:p w:rsidR="00A415CE" w:rsidRDefault="00A415CE"/>
        </w:tc>
        <w:tc>
          <w:tcPr>
            <w:tcW w:w="710" w:type="dxa"/>
          </w:tcPr>
          <w:p w:rsidR="00A415CE" w:rsidRDefault="00A415CE"/>
        </w:tc>
        <w:tc>
          <w:tcPr>
            <w:tcW w:w="426" w:type="dxa"/>
          </w:tcPr>
          <w:p w:rsidR="00A415CE" w:rsidRDefault="00A415CE"/>
        </w:tc>
        <w:tc>
          <w:tcPr>
            <w:tcW w:w="1277" w:type="dxa"/>
          </w:tcPr>
          <w:p w:rsidR="00A415CE" w:rsidRDefault="00A415CE"/>
        </w:tc>
        <w:tc>
          <w:tcPr>
            <w:tcW w:w="993" w:type="dxa"/>
          </w:tcPr>
          <w:p w:rsidR="00A415CE" w:rsidRDefault="00A415CE"/>
        </w:tc>
        <w:tc>
          <w:tcPr>
            <w:tcW w:w="2836" w:type="dxa"/>
          </w:tcPr>
          <w:p w:rsidR="00A415CE" w:rsidRDefault="00A415CE"/>
        </w:tc>
      </w:tr>
      <w:tr w:rsidR="00A415CE">
        <w:trPr>
          <w:trHeight w:hRule="exact" w:val="585"/>
        </w:trPr>
        <w:tc>
          <w:tcPr>
            <w:tcW w:w="10221" w:type="dxa"/>
            <w:gridSpan w:val="10"/>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415CE" w:rsidRDefault="00FD5C5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415CE">
        <w:trPr>
          <w:trHeight w:hRule="exact" w:val="314"/>
        </w:trPr>
        <w:tc>
          <w:tcPr>
            <w:tcW w:w="10221" w:type="dxa"/>
            <w:gridSpan w:val="10"/>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415CE">
        <w:trPr>
          <w:trHeight w:hRule="exact" w:val="211"/>
        </w:trPr>
        <w:tc>
          <w:tcPr>
            <w:tcW w:w="143" w:type="dxa"/>
          </w:tcPr>
          <w:p w:rsidR="00A415CE" w:rsidRDefault="00A415CE"/>
        </w:tc>
        <w:tc>
          <w:tcPr>
            <w:tcW w:w="285" w:type="dxa"/>
          </w:tcPr>
          <w:p w:rsidR="00A415CE" w:rsidRDefault="00A415CE"/>
        </w:tc>
        <w:tc>
          <w:tcPr>
            <w:tcW w:w="710" w:type="dxa"/>
          </w:tcPr>
          <w:p w:rsidR="00A415CE" w:rsidRDefault="00A415CE"/>
        </w:tc>
        <w:tc>
          <w:tcPr>
            <w:tcW w:w="1419" w:type="dxa"/>
          </w:tcPr>
          <w:p w:rsidR="00A415CE" w:rsidRDefault="00A415CE"/>
        </w:tc>
        <w:tc>
          <w:tcPr>
            <w:tcW w:w="1419" w:type="dxa"/>
          </w:tcPr>
          <w:p w:rsidR="00A415CE" w:rsidRDefault="00A415CE"/>
        </w:tc>
        <w:tc>
          <w:tcPr>
            <w:tcW w:w="710" w:type="dxa"/>
          </w:tcPr>
          <w:p w:rsidR="00A415CE" w:rsidRDefault="00A415CE"/>
        </w:tc>
        <w:tc>
          <w:tcPr>
            <w:tcW w:w="426" w:type="dxa"/>
          </w:tcPr>
          <w:p w:rsidR="00A415CE" w:rsidRDefault="00A415CE"/>
        </w:tc>
        <w:tc>
          <w:tcPr>
            <w:tcW w:w="1277" w:type="dxa"/>
          </w:tcPr>
          <w:p w:rsidR="00A415CE" w:rsidRDefault="00A415CE"/>
        </w:tc>
        <w:tc>
          <w:tcPr>
            <w:tcW w:w="993" w:type="dxa"/>
          </w:tcPr>
          <w:p w:rsidR="00A415CE" w:rsidRDefault="00A415CE"/>
        </w:tc>
        <w:tc>
          <w:tcPr>
            <w:tcW w:w="2836" w:type="dxa"/>
          </w:tcPr>
          <w:p w:rsidR="00A415CE" w:rsidRDefault="00A415CE"/>
        </w:tc>
      </w:tr>
      <w:tr w:rsidR="00A415CE">
        <w:trPr>
          <w:trHeight w:hRule="exact" w:val="277"/>
        </w:trPr>
        <w:tc>
          <w:tcPr>
            <w:tcW w:w="143" w:type="dxa"/>
          </w:tcPr>
          <w:p w:rsidR="00A415CE" w:rsidRDefault="00A415CE"/>
        </w:tc>
        <w:tc>
          <w:tcPr>
            <w:tcW w:w="285" w:type="dxa"/>
          </w:tcPr>
          <w:p w:rsidR="00A415CE" w:rsidRDefault="00A415CE"/>
        </w:tc>
        <w:tc>
          <w:tcPr>
            <w:tcW w:w="710" w:type="dxa"/>
          </w:tcPr>
          <w:p w:rsidR="00A415CE" w:rsidRDefault="00A415CE"/>
        </w:tc>
        <w:tc>
          <w:tcPr>
            <w:tcW w:w="1419" w:type="dxa"/>
          </w:tcPr>
          <w:p w:rsidR="00A415CE" w:rsidRDefault="00A415CE"/>
        </w:tc>
        <w:tc>
          <w:tcPr>
            <w:tcW w:w="1419" w:type="dxa"/>
          </w:tcPr>
          <w:p w:rsidR="00A415CE" w:rsidRDefault="00A415CE"/>
        </w:tc>
        <w:tc>
          <w:tcPr>
            <w:tcW w:w="710" w:type="dxa"/>
          </w:tcPr>
          <w:p w:rsidR="00A415CE" w:rsidRDefault="00A415CE"/>
        </w:tc>
        <w:tc>
          <w:tcPr>
            <w:tcW w:w="426" w:type="dxa"/>
          </w:tcPr>
          <w:p w:rsidR="00A415CE" w:rsidRDefault="00A415CE"/>
        </w:tc>
        <w:tc>
          <w:tcPr>
            <w:tcW w:w="1277" w:type="dxa"/>
          </w:tcPr>
          <w:p w:rsidR="00A415CE" w:rsidRDefault="00A415CE"/>
        </w:tc>
        <w:tc>
          <w:tcPr>
            <w:tcW w:w="3842" w:type="dxa"/>
            <w:gridSpan w:val="2"/>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УТВЕРЖДАЮ</w:t>
            </w:r>
          </w:p>
        </w:tc>
      </w:tr>
      <w:tr w:rsidR="00A415CE">
        <w:trPr>
          <w:trHeight w:hRule="exact" w:val="972"/>
        </w:trPr>
        <w:tc>
          <w:tcPr>
            <w:tcW w:w="143" w:type="dxa"/>
          </w:tcPr>
          <w:p w:rsidR="00A415CE" w:rsidRDefault="00A415CE"/>
        </w:tc>
        <w:tc>
          <w:tcPr>
            <w:tcW w:w="285" w:type="dxa"/>
          </w:tcPr>
          <w:p w:rsidR="00A415CE" w:rsidRDefault="00A415CE"/>
        </w:tc>
        <w:tc>
          <w:tcPr>
            <w:tcW w:w="710" w:type="dxa"/>
          </w:tcPr>
          <w:p w:rsidR="00A415CE" w:rsidRDefault="00A415CE"/>
        </w:tc>
        <w:tc>
          <w:tcPr>
            <w:tcW w:w="1419" w:type="dxa"/>
          </w:tcPr>
          <w:p w:rsidR="00A415CE" w:rsidRDefault="00A415CE"/>
        </w:tc>
        <w:tc>
          <w:tcPr>
            <w:tcW w:w="1419" w:type="dxa"/>
          </w:tcPr>
          <w:p w:rsidR="00A415CE" w:rsidRDefault="00A415CE"/>
        </w:tc>
        <w:tc>
          <w:tcPr>
            <w:tcW w:w="710" w:type="dxa"/>
          </w:tcPr>
          <w:p w:rsidR="00A415CE" w:rsidRDefault="00A415CE"/>
        </w:tc>
        <w:tc>
          <w:tcPr>
            <w:tcW w:w="426" w:type="dxa"/>
          </w:tcPr>
          <w:p w:rsidR="00A415CE" w:rsidRDefault="00A415CE"/>
        </w:tc>
        <w:tc>
          <w:tcPr>
            <w:tcW w:w="1277" w:type="dxa"/>
          </w:tcPr>
          <w:p w:rsidR="00A415CE" w:rsidRDefault="00A415CE"/>
        </w:tc>
        <w:tc>
          <w:tcPr>
            <w:tcW w:w="3842" w:type="dxa"/>
            <w:gridSpan w:val="2"/>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415CE" w:rsidRDefault="00A415CE">
            <w:pPr>
              <w:spacing w:after="0" w:line="240" w:lineRule="auto"/>
              <w:jc w:val="center"/>
              <w:rPr>
                <w:sz w:val="24"/>
                <w:szCs w:val="24"/>
              </w:rPr>
            </w:pPr>
          </w:p>
          <w:p w:rsidR="00A415CE" w:rsidRDefault="00FD5C5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415CE">
        <w:trPr>
          <w:trHeight w:hRule="exact" w:val="277"/>
        </w:trPr>
        <w:tc>
          <w:tcPr>
            <w:tcW w:w="143" w:type="dxa"/>
          </w:tcPr>
          <w:p w:rsidR="00A415CE" w:rsidRDefault="00A415CE"/>
        </w:tc>
        <w:tc>
          <w:tcPr>
            <w:tcW w:w="285" w:type="dxa"/>
          </w:tcPr>
          <w:p w:rsidR="00A415CE" w:rsidRDefault="00A415CE"/>
        </w:tc>
        <w:tc>
          <w:tcPr>
            <w:tcW w:w="710" w:type="dxa"/>
          </w:tcPr>
          <w:p w:rsidR="00A415CE" w:rsidRDefault="00A415CE"/>
        </w:tc>
        <w:tc>
          <w:tcPr>
            <w:tcW w:w="1419" w:type="dxa"/>
          </w:tcPr>
          <w:p w:rsidR="00A415CE" w:rsidRDefault="00A415CE"/>
        </w:tc>
        <w:tc>
          <w:tcPr>
            <w:tcW w:w="1419" w:type="dxa"/>
          </w:tcPr>
          <w:p w:rsidR="00A415CE" w:rsidRDefault="00A415CE"/>
        </w:tc>
        <w:tc>
          <w:tcPr>
            <w:tcW w:w="710" w:type="dxa"/>
          </w:tcPr>
          <w:p w:rsidR="00A415CE" w:rsidRDefault="00A415CE"/>
        </w:tc>
        <w:tc>
          <w:tcPr>
            <w:tcW w:w="426" w:type="dxa"/>
          </w:tcPr>
          <w:p w:rsidR="00A415CE" w:rsidRDefault="00A415CE"/>
        </w:tc>
        <w:tc>
          <w:tcPr>
            <w:tcW w:w="1277" w:type="dxa"/>
          </w:tcPr>
          <w:p w:rsidR="00A415CE" w:rsidRDefault="00A415CE"/>
        </w:tc>
        <w:tc>
          <w:tcPr>
            <w:tcW w:w="3842" w:type="dxa"/>
            <w:gridSpan w:val="2"/>
            <w:shd w:val="clear" w:color="000000" w:fill="FFFFFF"/>
            <w:tcMar>
              <w:left w:w="34" w:type="dxa"/>
              <w:right w:w="34" w:type="dxa"/>
            </w:tcMar>
          </w:tcPr>
          <w:p w:rsidR="00A415CE" w:rsidRDefault="00FD5C5A">
            <w:pPr>
              <w:spacing w:after="0" w:line="240" w:lineRule="auto"/>
              <w:jc w:val="right"/>
              <w:rPr>
                <w:sz w:val="24"/>
                <w:szCs w:val="24"/>
              </w:rPr>
            </w:pPr>
            <w:r>
              <w:rPr>
                <w:rFonts w:ascii="Times New Roman" w:hAnsi="Times New Roman" w:cs="Times New Roman"/>
                <w:color w:val="000000"/>
                <w:sz w:val="24"/>
                <w:szCs w:val="24"/>
              </w:rPr>
              <w:t>28.03.2022</w:t>
            </w:r>
          </w:p>
        </w:tc>
      </w:tr>
      <w:tr w:rsidR="00A415CE">
        <w:trPr>
          <w:trHeight w:hRule="exact" w:val="277"/>
        </w:trPr>
        <w:tc>
          <w:tcPr>
            <w:tcW w:w="143" w:type="dxa"/>
          </w:tcPr>
          <w:p w:rsidR="00A415CE" w:rsidRDefault="00A415CE"/>
        </w:tc>
        <w:tc>
          <w:tcPr>
            <w:tcW w:w="285" w:type="dxa"/>
          </w:tcPr>
          <w:p w:rsidR="00A415CE" w:rsidRDefault="00A415CE"/>
        </w:tc>
        <w:tc>
          <w:tcPr>
            <w:tcW w:w="710" w:type="dxa"/>
          </w:tcPr>
          <w:p w:rsidR="00A415CE" w:rsidRDefault="00A415CE"/>
        </w:tc>
        <w:tc>
          <w:tcPr>
            <w:tcW w:w="1419" w:type="dxa"/>
          </w:tcPr>
          <w:p w:rsidR="00A415CE" w:rsidRDefault="00A415CE"/>
        </w:tc>
        <w:tc>
          <w:tcPr>
            <w:tcW w:w="1419" w:type="dxa"/>
          </w:tcPr>
          <w:p w:rsidR="00A415CE" w:rsidRDefault="00A415CE"/>
        </w:tc>
        <w:tc>
          <w:tcPr>
            <w:tcW w:w="710" w:type="dxa"/>
          </w:tcPr>
          <w:p w:rsidR="00A415CE" w:rsidRDefault="00A415CE"/>
        </w:tc>
        <w:tc>
          <w:tcPr>
            <w:tcW w:w="426" w:type="dxa"/>
          </w:tcPr>
          <w:p w:rsidR="00A415CE" w:rsidRDefault="00A415CE"/>
        </w:tc>
        <w:tc>
          <w:tcPr>
            <w:tcW w:w="1277" w:type="dxa"/>
          </w:tcPr>
          <w:p w:rsidR="00A415CE" w:rsidRDefault="00A415CE"/>
        </w:tc>
        <w:tc>
          <w:tcPr>
            <w:tcW w:w="993" w:type="dxa"/>
          </w:tcPr>
          <w:p w:rsidR="00A415CE" w:rsidRDefault="00A415CE"/>
        </w:tc>
        <w:tc>
          <w:tcPr>
            <w:tcW w:w="2836" w:type="dxa"/>
          </w:tcPr>
          <w:p w:rsidR="00A415CE" w:rsidRDefault="00A415CE"/>
        </w:tc>
      </w:tr>
      <w:tr w:rsidR="00A415CE">
        <w:trPr>
          <w:trHeight w:hRule="exact" w:val="416"/>
        </w:trPr>
        <w:tc>
          <w:tcPr>
            <w:tcW w:w="10221" w:type="dxa"/>
            <w:gridSpan w:val="10"/>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415CE">
        <w:trPr>
          <w:trHeight w:hRule="exact" w:val="1135"/>
        </w:trPr>
        <w:tc>
          <w:tcPr>
            <w:tcW w:w="143" w:type="dxa"/>
          </w:tcPr>
          <w:p w:rsidR="00A415CE" w:rsidRDefault="00A415CE"/>
        </w:tc>
        <w:tc>
          <w:tcPr>
            <w:tcW w:w="285" w:type="dxa"/>
          </w:tcPr>
          <w:p w:rsidR="00A415CE" w:rsidRDefault="00A415CE"/>
        </w:tc>
        <w:tc>
          <w:tcPr>
            <w:tcW w:w="710" w:type="dxa"/>
          </w:tcPr>
          <w:p w:rsidR="00A415CE" w:rsidRDefault="00A415CE"/>
        </w:tc>
        <w:tc>
          <w:tcPr>
            <w:tcW w:w="1419" w:type="dxa"/>
          </w:tcPr>
          <w:p w:rsidR="00A415CE" w:rsidRDefault="00A415CE"/>
        </w:tc>
        <w:tc>
          <w:tcPr>
            <w:tcW w:w="4834" w:type="dxa"/>
            <w:gridSpan w:val="5"/>
            <w:shd w:val="clear" w:color="000000" w:fill="FFFFFF"/>
            <w:tcMar>
              <w:left w:w="34" w:type="dxa"/>
              <w:right w:w="34" w:type="dxa"/>
            </w:tcMar>
          </w:tcPr>
          <w:p w:rsidR="00A415CE" w:rsidRDefault="00FD5C5A">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A415CE" w:rsidRDefault="00FD5C5A">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A415CE" w:rsidRDefault="00A415CE"/>
        </w:tc>
      </w:tr>
      <w:tr w:rsidR="00A415CE">
        <w:trPr>
          <w:trHeight w:hRule="exact" w:val="277"/>
        </w:trPr>
        <w:tc>
          <w:tcPr>
            <w:tcW w:w="10221" w:type="dxa"/>
            <w:gridSpan w:val="10"/>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415CE">
        <w:trPr>
          <w:trHeight w:hRule="exact" w:val="1125"/>
        </w:trPr>
        <w:tc>
          <w:tcPr>
            <w:tcW w:w="143" w:type="dxa"/>
          </w:tcPr>
          <w:p w:rsidR="00A415CE" w:rsidRDefault="00A415CE"/>
        </w:tc>
        <w:tc>
          <w:tcPr>
            <w:tcW w:w="285" w:type="dxa"/>
          </w:tcPr>
          <w:p w:rsidR="00A415CE" w:rsidRDefault="00A415CE"/>
        </w:tc>
        <w:tc>
          <w:tcPr>
            <w:tcW w:w="9795" w:type="dxa"/>
            <w:gridSpan w:val="8"/>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A415CE" w:rsidRDefault="00FD5C5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A415CE" w:rsidRDefault="00FD5C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415CE">
        <w:trPr>
          <w:trHeight w:hRule="exact" w:val="833"/>
        </w:trPr>
        <w:tc>
          <w:tcPr>
            <w:tcW w:w="10221" w:type="dxa"/>
            <w:gridSpan w:val="10"/>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A415CE">
        <w:trPr>
          <w:trHeight w:hRule="exact" w:val="277"/>
        </w:trPr>
        <w:tc>
          <w:tcPr>
            <w:tcW w:w="3984" w:type="dxa"/>
            <w:gridSpan w:val="5"/>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415CE" w:rsidRDefault="00A415CE"/>
        </w:tc>
        <w:tc>
          <w:tcPr>
            <w:tcW w:w="426" w:type="dxa"/>
          </w:tcPr>
          <w:p w:rsidR="00A415CE" w:rsidRDefault="00A415CE"/>
        </w:tc>
        <w:tc>
          <w:tcPr>
            <w:tcW w:w="1277" w:type="dxa"/>
          </w:tcPr>
          <w:p w:rsidR="00A415CE" w:rsidRDefault="00A415CE"/>
        </w:tc>
        <w:tc>
          <w:tcPr>
            <w:tcW w:w="993" w:type="dxa"/>
          </w:tcPr>
          <w:p w:rsidR="00A415CE" w:rsidRDefault="00A415CE"/>
        </w:tc>
        <w:tc>
          <w:tcPr>
            <w:tcW w:w="2836" w:type="dxa"/>
          </w:tcPr>
          <w:p w:rsidR="00A415CE" w:rsidRDefault="00A415CE"/>
        </w:tc>
      </w:tr>
      <w:tr w:rsidR="00A415CE">
        <w:trPr>
          <w:trHeight w:hRule="exact" w:val="155"/>
        </w:trPr>
        <w:tc>
          <w:tcPr>
            <w:tcW w:w="143" w:type="dxa"/>
          </w:tcPr>
          <w:p w:rsidR="00A415CE" w:rsidRDefault="00A415CE"/>
        </w:tc>
        <w:tc>
          <w:tcPr>
            <w:tcW w:w="285" w:type="dxa"/>
          </w:tcPr>
          <w:p w:rsidR="00A415CE" w:rsidRDefault="00A415CE"/>
        </w:tc>
        <w:tc>
          <w:tcPr>
            <w:tcW w:w="710" w:type="dxa"/>
          </w:tcPr>
          <w:p w:rsidR="00A415CE" w:rsidRDefault="00A415CE"/>
        </w:tc>
        <w:tc>
          <w:tcPr>
            <w:tcW w:w="1419" w:type="dxa"/>
          </w:tcPr>
          <w:p w:rsidR="00A415CE" w:rsidRDefault="00A415CE"/>
        </w:tc>
        <w:tc>
          <w:tcPr>
            <w:tcW w:w="1419" w:type="dxa"/>
          </w:tcPr>
          <w:p w:rsidR="00A415CE" w:rsidRDefault="00A415CE"/>
        </w:tc>
        <w:tc>
          <w:tcPr>
            <w:tcW w:w="710" w:type="dxa"/>
          </w:tcPr>
          <w:p w:rsidR="00A415CE" w:rsidRDefault="00A415CE"/>
        </w:tc>
        <w:tc>
          <w:tcPr>
            <w:tcW w:w="426" w:type="dxa"/>
          </w:tcPr>
          <w:p w:rsidR="00A415CE" w:rsidRDefault="00A415CE"/>
        </w:tc>
        <w:tc>
          <w:tcPr>
            <w:tcW w:w="1277" w:type="dxa"/>
          </w:tcPr>
          <w:p w:rsidR="00A415CE" w:rsidRDefault="00A415CE"/>
        </w:tc>
        <w:tc>
          <w:tcPr>
            <w:tcW w:w="993" w:type="dxa"/>
          </w:tcPr>
          <w:p w:rsidR="00A415CE" w:rsidRDefault="00A415CE"/>
        </w:tc>
        <w:tc>
          <w:tcPr>
            <w:tcW w:w="2836" w:type="dxa"/>
          </w:tcPr>
          <w:p w:rsidR="00A415CE" w:rsidRDefault="00A415CE"/>
        </w:tc>
      </w:tr>
      <w:tr w:rsidR="00A415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A415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A415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A415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A415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A415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ФОТОГРАФ</w:t>
            </w:r>
          </w:p>
        </w:tc>
      </w:tr>
      <w:tr w:rsidR="00A415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A415CE">
        <w:trPr>
          <w:trHeight w:hRule="exact" w:val="124"/>
        </w:trPr>
        <w:tc>
          <w:tcPr>
            <w:tcW w:w="143" w:type="dxa"/>
          </w:tcPr>
          <w:p w:rsidR="00A415CE" w:rsidRDefault="00A415CE"/>
        </w:tc>
        <w:tc>
          <w:tcPr>
            <w:tcW w:w="285" w:type="dxa"/>
          </w:tcPr>
          <w:p w:rsidR="00A415CE" w:rsidRDefault="00A415CE"/>
        </w:tc>
        <w:tc>
          <w:tcPr>
            <w:tcW w:w="710" w:type="dxa"/>
          </w:tcPr>
          <w:p w:rsidR="00A415CE" w:rsidRDefault="00A415CE"/>
        </w:tc>
        <w:tc>
          <w:tcPr>
            <w:tcW w:w="1419" w:type="dxa"/>
          </w:tcPr>
          <w:p w:rsidR="00A415CE" w:rsidRDefault="00A415CE"/>
        </w:tc>
        <w:tc>
          <w:tcPr>
            <w:tcW w:w="1419" w:type="dxa"/>
          </w:tcPr>
          <w:p w:rsidR="00A415CE" w:rsidRDefault="00A415CE"/>
        </w:tc>
        <w:tc>
          <w:tcPr>
            <w:tcW w:w="710" w:type="dxa"/>
          </w:tcPr>
          <w:p w:rsidR="00A415CE" w:rsidRDefault="00A415CE"/>
        </w:tc>
        <w:tc>
          <w:tcPr>
            <w:tcW w:w="426" w:type="dxa"/>
          </w:tcPr>
          <w:p w:rsidR="00A415CE" w:rsidRDefault="00A415CE"/>
        </w:tc>
        <w:tc>
          <w:tcPr>
            <w:tcW w:w="1277" w:type="dxa"/>
          </w:tcPr>
          <w:p w:rsidR="00A415CE" w:rsidRDefault="00A415CE"/>
        </w:tc>
        <w:tc>
          <w:tcPr>
            <w:tcW w:w="993" w:type="dxa"/>
          </w:tcPr>
          <w:p w:rsidR="00A415CE" w:rsidRDefault="00A415CE"/>
        </w:tc>
        <w:tc>
          <w:tcPr>
            <w:tcW w:w="2836" w:type="dxa"/>
          </w:tcPr>
          <w:p w:rsidR="00A415CE" w:rsidRDefault="00A415CE"/>
        </w:tc>
      </w:tr>
      <w:tr w:rsidR="00A415CE">
        <w:trPr>
          <w:trHeight w:hRule="exact" w:val="277"/>
        </w:trPr>
        <w:tc>
          <w:tcPr>
            <w:tcW w:w="5118" w:type="dxa"/>
            <w:gridSpan w:val="7"/>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A415CE">
        <w:trPr>
          <w:trHeight w:hRule="exact" w:val="26"/>
        </w:trPr>
        <w:tc>
          <w:tcPr>
            <w:tcW w:w="143" w:type="dxa"/>
          </w:tcPr>
          <w:p w:rsidR="00A415CE" w:rsidRDefault="00A415CE"/>
        </w:tc>
        <w:tc>
          <w:tcPr>
            <w:tcW w:w="285" w:type="dxa"/>
          </w:tcPr>
          <w:p w:rsidR="00A415CE" w:rsidRDefault="00A415CE"/>
        </w:tc>
        <w:tc>
          <w:tcPr>
            <w:tcW w:w="710" w:type="dxa"/>
          </w:tcPr>
          <w:p w:rsidR="00A415CE" w:rsidRDefault="00A415CE"/>
        </w:tc>
        <w:tc>
          <w:tcPr>
            <w:tcW w:w="1419" w:type="dxa"/>
          </w:tcPr>
          <w:p w:rsidR="00A415CE" w:rsidRDefault="00A415CE"/>
        </w:tc>
        <w:tc>
          <w:tcPr>
            <w:tcW w:w="1419" w:type="dxa"/>
          </w:tcPr>
          <w:p w:rsidR="00A415CE" w:rsidRDefault="00A415CE"/>
        </w:tc>
        <w:tc>
          <w:tcPr>
            <w:tcW w:w="710" w:type="dxa"/>
          </w:tcPr>
          <w:p w:rsidR="00A415CE" w:rsidRDefault="00A415CE"/>
        </w:tc>
        <w:tc>
          <w:tcPr>
            <w:tcW w:w="426" w:type="dxa"/>
          </w:tcPr>
          <w:p w:rsidR="00A415CE" w:rsidRDefault="00A415CE"/>
        </w:tc>
        <w:tc>
          <w:tcPr>
            <w:tcW w:w="5118" w:type="dxa"/>
            <w:gridSpan w:val="3"/>
            <w:vMerge/>
            <w:shd w:val="clear" w:color="000000" w:fill="FFFFFF"/>
            <w:tcMar>
              <w:left w:w="34" w:type="dxa"/>
              <w:right w:w="34" w:type="dxa"/>
            </w:tcMar>
          </w:tcPr>
          <w:p w:rsidR="00A415CE" w:rsidRDefault="00A415CE"/>
        </w:tc>
      </w:tr>
      <w:tr w:rsidR="00A415CE">
        <w:trPr>
          <w:trHeight w:hRule="exact" w:val="1939"/>
        </w:trPr>
        <w:tc>
          <w:tcPr>
            <w:tcW w:w="143" w:type="dxa"/>
          </w:tcPr>
          <w:p w:rsidR="00A415CE" w:rsidRDefault="00A415CE"/>
        </w:tc>
        <w:tc>
          <w:tcPr>
            <w:tcW w:w="285" w:type="dxa"/>
          </w:tcPr>
          <w:p w:rsidR="00A415CE" w:rsidRDefault="00A415CE"/>
        </w:tc>
        <w:tc>
          <w:tcPr>
            <w:tcW w:w="710" w:type="dxa"/>
          </w:tcPr>
          <w:p w:rsidR="00A415CE" w:rsidRDefault="00A415CE"/>
        </w:tc>
        <w:tc>
          <w:tcPr>
            <w:tcW w:w="1419" w:type="dxa"/>
          </w:tcPr>
          <w:p w:rsidR="00A415CE" w:rsidRDefault="00A415CE"/>
        </w:tc>
        <w:tc>
          <w:tcPr>
            <w:tcW w:w="1419" w:type="dxa"/>
          </w:tcPr>
          <w:p w:rsidR="00A415CE" w:rsidRDefault="00A415CE"/>
        </w:tc>
        <w:tc>
          <w:tcPr>
            <w:tcW w:w="710" w:type="dxa"/>
          </w:tcPr>
          <w:p w:rsidR="00A415CE" w:rsidRDefault="00A415CE"/>
        </w:tc>
        <w:tc>
          <w:tcPr>
            <w:tcW w:w="426" w:type="dxa"/>
          </w:tcPr>
          <w:p w:rsidR="00A415CE" w:rsidRDefault="00A415CE"/>
        </w:tc>
        <w:tc>
          <w:tcPr>
            <w:tcW w:w="1277" w:type="dxa"/>
          </w:tcPr>
          <w:p w:rsidR="00A415CE" w:rsidRDefault="00A415CE"/>
        </w:tc>
        <w:tc>
          <w:tcPr>
            <w:tcW w:w="993" w:type="dxa"/>
          </w:tcPr>
          <w:p w:rsidR="00A415CE" w:rsidRDefault="00A415CE"/>
        </w:tc>
        <w:tc>
          <w:tcPr>
            <w:tcW w:w="2836" w:type="dxa"/>
          </w:tcPr>
          <w:p w:rsidR="00A415CE" w:rsidRDefault="00A415CE"/>
        </w:tc>
      </w:tr>
      <w:tr w:rsidR="00A415CE">
        <w:trPr>
          <w:trHeight w:hRule="exact" w:val="277"/>
        </w:trPr>
        <w:tc>
          <w:tcPr>
            <w:tcW w:w="143" w:type="dxa"/>
          </w:tcPr>
          <w:p w:rsidR="00A415CE" w:rsidRDefault="00A415CE"/>
        </w:tc>
        <w:tc>
          <w:tcPr>
            <w:tcW w:w="10079" w:type="dxa"/>
            <w:gridSpan w:val="9"/>
            <w:vMerge w:val="restart"/>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415CE">
        <w:trPr>
          <w:trHeight w:hRule="exact" w:val="138"/>
        </w:trPr>
        <w:tc>
          <w:tcPr>
            <w:tcW w:w="143" w:type="dxa"/>
          </w:tcPr>
          <w:p w:rsidR="00A415CE" w:rsidRDefault="00A415CE"/>
        </w:tc>
        <w:tc>
          <w:tcPr>
            <w:tcW w:w="10079" w:type="dxa"/>
            <w:gridSpan w:val="9"/>
            <w:vMerge/>
            <w:shd w:val="clear" w:color="000000" w:fill="FFFFFF"/>
            <w:tcMar>
              <w:left w:w="34" w:type="dxa"/>
              <w:right w:w="34" w:type="dxa"/>
            </w:tcMar>
          </w:tcPr>
          <w:p w:rsidR="00A415CE" w:rsidRDefault="00A415CE"/>
        </w:tc>
      </w:tr>
      <w:tr w:rsidR="00A415CE">
        <w:trPr>
          <w:trHeight w:hRule="exact" w:val="1666"/>
        </w:trPr>
        <w:tc>
          <w:tcPr>
            <w:tcW w:w="143" w:type="dxa"/>
          </w:tcPr>
          <w:p w:rsidR="00A415CE" w:rsidRDefault="00A415CE"/>
        </w:tc>
        <w:tc>
          <w:tcPr>
            <w:tcW w:w="10079" w:type="dxa"/>
            <w:gridSpan w:val="9"/>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415CE" w:rsidRDefault="00A415CE">
            <w:pPr>
              <w:spacing w:after="0" w:line="240" w:lineRule="auto"/>
              <w:jc w:val="center"/>
              <w:rPr>
                <w:sz w:val="24"/>
                <w:szCs w:val="24"/>
              </w:rPr>
            </w:pPr>
          </w:p>
          <w:p w:rsidR="00A415CE" w:rsidRDefault="00FD5C5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415CE" w:rsidRDefault="00A415CE">
            <w:pPr>
              <w:spacing w:after="0" w:line="240" w:lineRule="auto"/>
              <w:jc w:val="center"/>
              <w:rPr>
                <w:sz w:val="24"/>
                <w:szCs w:val="24"/>
              </w:rPr>
            </w:pPr>
          </w:p>
          <w:p w:rsidR="00A415CE" w:rsidRDefault="00FD5C5A">
            <w:pPr>
              <w:spacing w:after="0" w:line="240" w:lineRule="auto"/>
              <w:jc w:val="center"/>
              <w:rPr>
                <w:sz w:val="24"/>
                <w:szCs w:val="24"/>
              </w:rPr>
            </w:pPr>
            <w:r>
              <w:rPr>
                <w:rFonts w:ascii="Times New Roman" w:hAnsi="Times New Roman" w:cs="Times New Roman"/>
                <w:color w:val="000000"/>
                <w:sz w:val="24"/>
                <w:szCs w:val="24"/>
              </w:rPr>
              <w:t>Омск, 2022</w:t>
            </w:r>
          </w:p>
        </w:tc>
      </w:tr>
    </w:tbl>
    <w:p w:rsidR="00A415CE" w:rsidRDefault="00FD5C5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415CE">
        <w:trPr>
          <w:trHeight w:hRule="exact" w:val="2222"/>
        </w:trPr>
        <w:tc>
          <w:tcPr>
            <w:tcW w:w="10788" w:type="dxa"/>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lastRenderedPageBreak/>
              <w:t>Составитель:</w:t>
            </w:r>
          </w:p>
          <w:p w:rsidR="00A415CE" w:rsidRDefault="00A415CE">
            <w:pPr>
              <w:spacing w:after="0" w:line="240" w:lineRule="auto"/>
              <w:rPr>
                <w:sz w:val="24"/>
                <w:szCs w:val="24"/>
              </w:rPr>
            </w:pPr>
          </w:p>
          <w:p w:rsidR="00A415CE" w:rsidRDefault="00FD5C5A">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A415CE" w:rsidRDefault="00A415CE">
            <w:pPr>
              <w:spacing w:after="0" w:line="240" w:lineRule="auto"/>
              <w:rPr>
                <w:sz w:val="24"/>
                <w:szCs w:val="24"/>
              </w:rPr>
            </w:pPr>
          </w:p>
          <w:p w:rsidR="00A415CE" w:rsidRDefault="00FD5C5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A415CE" w:rsidRDefault="00FD5C5A">
            <w:pPr>
              <w:spacing w:after="0" w:line="240" w:lineRule="auto"/>
              <w:rPr>
                <w:sz w:val="24"/>
                <w:szCs w:val="24"/>
              </w:rPr>
            </w:pPr>
            <w:r>
              <w:rPr>
                <w:rFonts w:ascii="Times New Roman" w:hAnsi="Times New Roman" w:cs="Times New Roman"/>
                <w:color w:val="000000"/>
                <w:sz w:val="24"/>
                <w:szCs w:val="24"/>
              </w:rPr>
              <w:t>Протокол от 25.03.2022 г.  №8</w:t>
            </w:r>
          </w:p>
        </w:tc>
      </w:tr>
      <w:tr w:rsidR="00A415CE">
        <w:trPr>
          <w:trHeight w:hRule="exact" w:val="277"/>
        </w:trPr>
        <w:tc>
          <w:tcPr>
            <w:tcW w:w="10788" w:type="dxa"/>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A415CE" w:rsidRDefault="00FD5C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15CE">
        <w:trPr>
          <w:trHeight w:hRule="exact" w:val="277"/>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415CE">
        <w:trPr>
          <w:trHeight w:hRule="exact" w:val="555"/>
        </w:trPr>
        <w:tc>
          <w:tcPr>
            <w:tcW w:w="9640" w:type="dxa"/>
          </w:tcPr>
          <w:p w:rsidR="00A415CE" w:rsidRDefault="00A415CE"/>
        </w:tc>
      </w:tr>
      <w:tr w:rsidR="00A415CE">
        <w:trPr>
          <w:trHeight w:hRule="exact" w:val="8751"/>
        </w:trPr>
        <w:tc>
          <w:tcPr>
            <w:tcW w:w="9654" w:type="dxa"/>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415CE" w:rsidRDefault="00FD5C5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415CE" w:rsidRDefault="00FD5C5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415CE" w:rsidRDefault="00FD5C5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415CE" w:rsidRDefault="00FD5C5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15CE" w:rsidRDefault="00FD5C5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415CE" w:rsidRDefault="00FD5C5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415CE" w:rsidRDefault="00FD5C5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415CE" w:rsidRDefault="00FD5C5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415CE" w:rsidRDefault="00FD5C5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15CE" w:rsidRDefault="00FD5C5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415CE" w:rsidRDefault="00FD5C5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415CE" w:rsidRDefault="00FD5C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15CE">
        <w:trPr>
          <w:trHeight w:hRule="exact" w:val="277"/>
        </w:trPr>
        <w:tc>
          <w:tcPr>
            <w:tcW w:w="9654" w:type="dxa"/>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415CE">
        <w:trPr>
          <w:trHeight w:hRule="exact" w:val="14889"/>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415CE" w:rsidRDefault="00FD5C5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A415CE" w:rsidRDefault="00FD5C5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415CE" w:rsidRDefault="00FD5C5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415CE" w:rsidRDefault="00FD5C5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15CE" w:rsidRDefault="00FD5C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15CE" w:rsidRDefault="00FD5C5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15CE" w:rsidRDefault="00FD5C5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15CE" w:rsidRDefault="00FD5C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15CE" w:rsidRDefault="00FD5C5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A415CE" w:rsidRDefault="00FD5C5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A415CE" w:rsidRDefault="00FD5C5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415CE" w:rsidRDefault="00FD5C5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415CE">
        <w:trPr>
          <w:trHeight w:hRule="exact" w:val="1396"/>
        </w:trPr>
        <w:tc>
          <w:tcPr>
            <w:tcW w:w="9654" w:type="dxa"/>
            <w:gridSpan w:val="3"/>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ФТД.02 «Стратегии противодействия международному терроризму».</w:t>
            </w:r>
          </w:p>
          <w:p w:rsidR="00A415CE" w:rsidRDefault="00FD5C5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415CE">
        <w:trPr>
          <w:trHeight w:hRule="exact" w:val="139"/>
        </w:trPr>
        <w:tc>
          <w:tcPr>
            <w:tcW w:w="3970" w:type="dxa"/>
          </w:tcPr>
          <w:p w:rsidR="00A415CE" w:rsidRDefault="00A415CE"/>
        </w:tc>
        <w:tc>
          <w:tcPr>
            <w:tcW w:w="4679" w:type="dxa"/>
          </w:tcPr>
          <w:p w:rsidR="00A415CE" w:rsidRDefault="00A415CE"/>
        </w:tc>
        <w:tc>
          <w:tcPr>
            <w:tcW w:w="993" w:type="dxa"/>
          </w:tcPr>
          <w:p w:rsidR="00A415CE" w:rsidRDefault="00A415CE"/>
        </w:tc>
      </w:tr>
      <w:tr w:rsidR="00A415CE">
        <w:trPr>
          <w:trHeight w:hRule="exact" w:val="3530"/>
        </w:trPr>
        <w:tc>
          <w:tcPr>
            <w:tcW w:w="9654" w:type="dxa"/>
            <w:gridSpan w:val="3"/>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415CE" w:rsidRDefault="00FD5C5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415C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b/>
                <w:color w:val="000000"/>
                <w:sz w:val="24"/>
                <w:szCs w:val="24"/>
              </w:rPr>
              <w:t>Код компетенции: УК-2</w:t>
            </w:r>
          </w:p>
          <w:p w:rsidR="00A415CE" w:rsidRDefault="00FD5C5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415CE">
        <w:trPr>
          <w:trHeight w:hRule="exact" w:val="585"/>
        </w:trPr>
        <w:tc>
          <w:tcPr>
            <w:tcW w:w="9654" w:type="dxa"/>
            <w:gridSpan w:val="3"/>
            <w:shd w:val="clear" w:color="000000" w:fill="FFFFFF"/>
            <w:tcMar>
              <w:left w:w="34" w:type="dxa"/>
              <w:right w:w="34" w:type="dxa"/>
            </w:tcMar>
          </w:tcPr>
          <w:p w:rsidR="00A415CE" w:rsidRDefault="00A415CE">
            <w:pPr>
              <w:spacing w:after="0" w:line="240" w:lineRule="auto"/>
              <w:rPr>
                <w:sz w:val="24"/>
                <w:szCs w:val="24"/>
              </w:rPr>
            </w:pPr>
          </w:p>
          <w:p w:rsidR="00A415CE" w:rsidRDefault="00FD5C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15C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A415C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r w:rsidR="00A415C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УК-2.3 знать действующие правовые нормы, ограничения в сфере массовой информации</w:t>
            </w:r>
          </w:p>
        </w:tc>
      </w:tr>
      <w:tr w:rsidR="00A415C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УК-2.4 уметь планировать массово-информационную деятельность</w:t>
            </w:r>
          </w:p>
        </w:tc>
      </w:tr>
      <w:tr w:rsidR="00A415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A415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УК-2.6 уметь соблюдать действующие правовые нормы, ограничения в сфере массовой информации</w:t>
            </w:r>
          </w:p>
        </w:tc>
      </w:tr>
      <w:tr w:rsidR="00A415C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A415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A415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УК-2.9 владеть комплексными представлениями о действующих правовых нормах и ограничениях в сфере массовой информации</w:t>
            </w:r>
          </w:p>
        </w:tc>
      </w:tr>
      <w:tr w:rsidR="00A415CE">
        <w:trPr>
          <w:trHeight w:hRule="exact" w:val="416"/>
        </w:trPr>
        <w:tc>
          <w:tcPr>
            <w:tcW w:w="3970" w:type="dxa"/>
          </w:tcPr>
          <w:p w:rsidR="00A415CE" w:rsidRDefault="00A415CE"/>
        </w:tc>
        <w:tc>
          <w:tcPr>
            <w:tcW w:w="4679" w:type="dxa"/>
          </w:tcPr>
          <w:p w:rsidR="00A415CE" w:rsidRDefault="00A415CE"/>
        </w:tc>
        <w:tc>
          <w:tcPr>
            <w:tcW w:w="993" w:type="dxa"/>
          </w:tcPr>
          <w:p w:rsidR="00A415CE" w:rsidRDefault="00A415CE"/>
        </w:tc>
      </w:tr>
      <w:tr w:rsidR="00A415CE">
        <w:trPr>
          <w:trHeight w:hRule="exact" w:val="304"/>
        </w:trPr>
        <w:tc>
          <w:tcPr>
            <w:tcW w:w="9654" w:type="dxa"/>
            <w:gridSpan w:val="3"/>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415CE">
        <w:trPr>
          <w:trHeight w:hRule="exact" w:val="1366"/>
        </w:trPr>
        <w:tc>
          <w:tcPr>
            <w:tcW w:w="9654" w:type="dxa"/>
            <w:gridSpan w:val="3"/>
            <w:shd w:val="clear" w:color="000000" w:fill="FFFFFF"/>
            <w:tcMar>
              <w:left w:w="34" w:type="dxa"/>
              <w:right w:w="34" w:type="dxa"/>
            </w:tcMar>
          </w:tcPr>
          <w:p w:rsidR="00A415CE" w:rsidRDefault="00A415CE">
            <w:pPr>
              <w:spacing w:after="0" w:line="240" w:lineRule="auto"/>
              <w:jc w:val="both"/>
              <w:rPr>
                <w:sz w:val="24"/>
                <w:szCs w:val="24"/>
              </w:rPr>
            </w:pPr>
          </w:p>
          <w:p w:rsidR="00A415CE" w:rsidRDefault="00FD5C5A">
            <w:pPr>
              <w:spacing w:after="0" w:line="240" w:lineRule="auto"/>
              <w:jc w:val="both"/>
              <w:rPr>
                <w:sz w:val="24"/>
                <w:szCs w:val="24"/>
              </w:rPr>
            </w:pPr>
            <w:r>
              <w:rPr>
                <w:rFonts w:ascii="Times New Roman" w:hAnsi="Times New Roman" w:cs="Times New Roman"/>
                <w:color w:val="000000"/>
                <w:sz w:val="24"/>
                <w:szCs w:val="24"/>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42.03.02 Журналистика.</w:t>
            </w:r>
          </w:p>
        </w:tc>
      </w:tr>
      <w:tr w:rsidR="00A415CE">
        <w:trPr>
          <w:trHeight w:hRule="exact" w:val="138"/>
        </w:trPr>
        <w:tc>
          <w:tcPr>
            <w:tcW w:w="3970" w:type="dxa"/>
          </w:tcPr>
          <w:p w:rsidR="00A415CE" w:rsidRDefault="00A415CE"/>
        </w:tc>
        <w:tc>
          <w:tcPr>
            <w:tcW w:w="4679" w:type="dxa"/>
          </w:tcPr>
          <w:p w:rsidR="00A415CE" w:rsidRDefault="00A415CE"/>
        </w:tc>
        <w:tc>
          <w:tcPr>
            <w:tcW w:w="993" w:type="dxa"/>
          </w:tcPr>
          <w:p w:rsidR="00A415CE" w:rsidRDefault="00A415CE"/>
        </w:tc>
      </w:tr>
      <w:tr w:rsidR="00A415C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5CE" w:rsidRDefault="00FD5C5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5CE" w:rsidRDefault="00FD5C5A">
            <w:pPr>
              <w:spacing w:after="0" w:line="240" w:lineRule="auto"/>
              <w:jc w:val="center"/>
              <w:rPr>
                <w:sz w:val="24"/>
                <w:szCs w:val="24"/>
              </w:rPr>
            </w:pPr>
            <w:r>
              <w:rPr>
                <w:rFonts w:ascii="Times New Roman" w:hAnsi="Times New Roman" w:cs="Times New Roman"/>
                <w:color w:val="000000"/>
                <w:sz w:val="24"/>
                <w:szCs w:val="24"/>
              </w:rPr>
              <w:t>Коды</w:t>
            </w:r>
          </w:p>
          <w:p w:rsidR="00A415CE" w:rsidRDefault="00FD5C5A">
            <w:pPr>
              <w:spacing w:after="0" w:line="240" w:lineRule="auto"/>
              <w:jc w:val="center"/>
              <w:rPr>
                <w:sz w:val="24"/>
                <w:szCs w:val="24"/>
              </w:rPr>
            </w:pPr>
            <w:r>
              <w:rPr>
                <w:rFonts w:ascii="Times New Roman" w:hAnsi="Times New Roman" w:cs="Times New Roman"/>
                <w:color w:val="000000"/>
                <w:sz w:val="24"/>
                <w:szCs w:val="24"/>
              </w:rPr>
              <w:t>форми-</w:t>
            </w:r>
          </w:p>
          <w:p w:rsidR="00A415CE" w:rsidRDefault="00FD5C5A">
            <w:pPr>
              <w:spacing w:after="0" w:line="240" w:lineRule="auto"/>
              <w:jc w:val="center"/>
              <w:rPr>
                <w:sz w:val="24"/>
                <w:szCs w:val="24"/>
              </w:rPr>
            </w:pPr>
            <w:r>
              <w:rPr>
                <w:rFonts w:ascii="Times New Roman" w:hAnsi="Times New Roman" w:cs="Times New Roman"/>
                <w:color w:val="000000"/>
                <w:sz w:val="24"/>
                <w:szCs w:val="24"/>
              </w:rPr>
              <w:t>руемых</w:t>
            </w:r>
          </w:p>
          <w:p w:rsidR="00A415CE" w:rsidRDefault="00FD5C5A">
            <w:pPr>
              <w:spacing w:after="0" w:line="240" w:lineRule="auto"/>
              <w:jc w:val="center"/>
              <w:rPr>
                <w:sz w:val="24"/>
                <w:szCs w:val="24"/>
              </w:rPr>
            </w:pPr>
            <w:r>
              <w:rPr>
                <w:rFonts w:ascii="Times New Roman" w:hAnsi="Times New Roman" w:cs="Times New Roman"/>
                <w:color w:val="000000"/>
                <w:sz w:val="24"/>
                <w:szCs w:val="24"/>
              </w:rPr>
              <w:t>компе-</w:t>
            </w:r>
          </w:p>
          <w:p w:rsidR="00A415CE" w:rsidRDefault="00FD5C5A">
            <w:pPr>
              <w:spacing w:after="0" w:line="240" w:lineRule="auto"/>
              <w:jc w:val="center"/>
              <w:rPr>
                <w:sz w:val="24"/>
                <w:szCs w:val="24"/>
              </w:rPr>
            </w:pPr>
            <w:r>
              <w:rPr>
                <w:rFonts w:ascii="Times New Roman" w:hAnsi="Times New Roman" w:cs="Times New Roman"/>
                <w:color w:val="000000"/>
                <w:sz w:val="24"/>
                <w:szCs w:val="24"/>
              </w:rPr>
              <w:t>тенций</w:t>
            </w:r>
          </w:p>
        </w:tc>
      </w:tr>
      <w:tr w:rsidR="00A415C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5CE" w:rsidRDefault="00FD5C5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5CE" w:rsidRDefault="00A415CE"/>
        </w:tc>
      </w:tr>
      <w:tr w:rsidR="00A415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5CE" w:rsidRDefault="00FD5C5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5CE" w:rsidRDefault="00FD5C5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5CE" w:rsidRDefault="00A415CE"/>
        </w:tc>
      </w:tr>
      <w:tr w:rsidR="00A415CE">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5CE" w:rsidRDefault="00A415CE"/>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5CE" w:rsidRDefault="00A415C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5CE" w:rsidRDefault="00FD5C5A">
            <w:pPr>
              <w:spacing w:after="0" w:line="240" w:lineRule="auto"/>
              <w:jc w:val="center"/>
              <w:rPr>
                <w:sz w:val="24"/>
                <w:szCs w:val="24"/>
              </w:rPr>
            </w:pPr>
            <w:r>
              <w:rPr>
                <w:rFonts w:ascii="Times New Roman" w:hAnsi="Times New Roman" w:cs="Times New Roman"/>
                <w:color w:val="000000"/>
                <w:sz w:val="24"/>
                <w:szCs w:val="24"/>
              </w:rPr>
              <w:t>УК-2</w:t>
            </w:r>
          </w:p>
        </w:tc>
      </w:tr>
      <w:tr w:rsidR="00A415CE">
        <w:trPr>
          <w:trHeight w:hRule="exact" w:val="138"/>
        </w:trPr>
        <w:tc>
          <w:tcPr>
            <w:tcW w:w="3970" w:type="dxa"/>
          </w:tcPr>
          <w:p w:rsidR="00A415CE" w:rsidRDefault="00A415CE"/>
        </w:tc>
        <w:tc>
          <w:tcPr>
            <w:tcW w:w="4679" w:type="dxa"/>
          </w:tcPr>
          <w:p w:rsidR="00A415CE" w:rsidRDefault="00A415CE"/>
        </w:tc>
        <w:tc>
          <w:tcPr>
            <w:tcW w:w="993" w:type="dxa"/>
          </w:tcPr>
          <w:p w:rsidR="00A415CE" w:rsidRDefault="00A415CE"/>
        </w:tc>
      </w:tr>
      <w:tr w:rsidR="00A415CE">
        <w:trPr>
          <w:trHeight w:hRule="exact" w:val="612"/>
        </w:trPr>
        <w:tc>
          <w:tcPr>
            <w:tcW w:w="9654" w:type="dxa"/>
            <w:gridSpan w:val="3"/>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A415CE" w:rsidRDefault="00FD5C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415CE">
        <w:trPr>
          <w:trHeight w:hRule="exact" w:val="585"/>
        </w:trPr>
        <w:tc>
          <w:tcPr>
            <w:tcW w:w="9654" w:type="dxa"/>
            <w:gridSpan w:val="5"/>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A415CE">
        <w:trPr>
          <w:trHeight w:hRule="exact" w:val="585"/>
        </w:trPr>
        <w:tc>
          <w:tcPr>
            <w:tcW w:w="9654" w:type="dxa"/>
            <w:gridSpan w:val="5"/>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415CE" w:rsidRDefault="00FD5C5A">
            <w:pPr>
              <w:spacing w:after="0" w:line="240" w:lineRule="auto"/>
              <w:jc w:val="center"/>
              <w:rPr>
                <w:sz w:val="24"/>
                <w:szCs w:val="24"/>
              </w:rPr>
            </w:pPr>
            <w:r>
              <w:rPr>
                <w:rFonts w:ascii="Times New Roman" w:hAnsi="Times New Roman" w:cs="Times New Roman"/>
                <w:color w:val="000000"/>
                <w:sz w:val="24"/>
                <w:szCs w:val="24"/>
              </w:rPr>
              <w:t>Из них:</w:t>
            </w:r>
          </w:p>
        </w:tc>
      </w:tr>
      <w:tr w:rsidR="00A415CE">
        <w:trPr>
          <w:trHeight w:hRule="exact" w:val="138"/>
        </w:trPr>
        <w:tc>
          <w:tcPr>
            <w:tcW w:w="5671" w:type="dxa"/>
          </w:tcPr>
          <w:p w:rsidR="00A415CE" w:rsidRDefault="00A415CE"/>
        </w:tc>
        <w:tc>
          <w:tcPr>
            <w:tcW w:w="1702" w:type="dxa"/>
          </w:tcPr>
          <w:p w:rsidR="00A415CE" w:rsidRDefault="00A415CE"/>
        </w:tc>
        <w:tc>
          <w:tcPr>
            <w:tcW w:w="426" w:type="dxa"/>
          </w:tcPr>
          <w:p w:rsidR="00A415CE" w:rsidRDefault="00A415CE"/>
        </w:tc>
        <w:tc>
          <w:tcPr>
            <w:tcW w:w="710" w:type="dxa"/>
          </w:tcPr>
          <w:p w:rsidR="00A415CE" w:rsidRDefault="00A415CE"/>
        </w:tc>
        <w:tc>
          <w:tcPr>
            <w:tcW w:w="1135" w:type="dxa"/>
          </w:tcPr>
          <w:p w:rsidR="00A415CE" w:rsidRDefault="00A415CE"/>
        </w:tc>
      </w:tr>
      <w:tr w:rsidR="00A415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36</w:t>
            </w:r>
          </w:p>
        </w:tc>
      </w:tr>
      <w:tr w:rsidR="00A415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18</w:t>
            </w:r>
          </w:p>
        </w:tc>
      </w:tr>
      <w:tr w:rsidR="00A415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0</w:t>
            </w:r>
          </w:p>
        </w:tc>
      </w:tr>
      <w:tr w:rsidR="00A415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0</w:t>
            </w:r>
          </w:p>
        </w:tc>
      </w:tr>
      <w:tr w:rsidR="00A415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18</w:t>
            </w:r>
          </w:p>
        </w:tc>
      </w:tr>
      <w:tr w:rsidR="00A415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72</w:t>
            </w:r>
          </w:p>
        </w:tc>
      </w:tr>
      <w:tr w:rsidR="00A415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0</w:t>
            </w:r>
          </w:p>
        </w:tc>
      </w:tr>
      <w:tr w:rsidR="00A415CE">
        <w:trPr>
          <w:trHeight w:hRule="exact" w:val="416"/>
        </w:trPr>
        <w:tc>
          <w:tcPr>
            <w:tcW w:w="5671" w:type="dxa"/>
          </w:tcPr>
          <w:p w:rsidR="00A415CE" w:rsidRDefault="00A415CE"/>
        </w:tc>
        <w:tc>
          <w:tcPr>
            <w:tcW w:w="1702" w:type="dxa"/>
          </w:tcPr>
          <w:p w:rsidR="00A415CE" w:rsidRDefault="00A415CE"/>
        </w:tc>
        <w:tc>
          <w:tcPr>
            <w:tcW w:w="426" w:type="dxa"/>
          </w:tcPr>
          <w:p w:rsidR="00A415CE" w:rsidRDefault="00A415CE"/>
        </w:tc>
        <w:tc>
          <w:tcPr>
            <w:tcW w:w="710" w:type="dxa"/>
          </w:tcPr>
          <w:p w:rsidR="00A415CE" w:rsidRDefault="00A415CE"/>
        </w:tc>
        <w:tc>
          <w:tcPr>
            <w:tcW w:w="1135" w:type="dxa"/>
          </w:tcPr>
          <w:p w:rsidR="00A415CE" w:rsidRDefault="00A415CE"/>
        </w:tc>
      </w:tr>
      <w:tr w:rsidR="00A415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зачеты 5</w:t>
            </w:r>
          </w:p>
        </w:tc>
      </w:tr>
      <w:tr w:rsidR="00A415CE">
        <w:trPr>
          <w:trHeight w:hRule="exact" w:val="277"/>
        </w:trPr>
        <w:tc>
          <w:tcPr>
            <w:tcW w:w="5671" w:type="dxa"/>
          </w:tcPr>
          <w:p w:rsidR="00A415CE" w:rsidRDefault="00A415CE"/>
        </w:tc>
        <w:tc>
          <w:tcPr>
            <w:tcW w:w="1702" w:type="dxa"/>
          </w:tcPr>
          <w:p w:rsidR="00A415CE" w:rsidRDefault="00A415CE"/>
        </w:tc>
        <w:tc>
          <w:tcPr>
            <w:tcW w:w="426" w:type="dxa"/>
          </w:tcPr>
          <w:p w:rsidR="00A415CE" w:rsidRDefault="00A415CE"/>
        </w:tc>
        <w:tc>
          <w:tcPr>
            <w:tcW w:w="710" w:type="dxa"/>
          </w:tcPr>
          <w:p w:rsidR="00A415CE" w:rsidRDefault="00A415CE"/>
        </w:tc>
        <w:tc>
          <w:tcPr>
            <w:tcW w:w="1135" w:type="dxa"/>
          </w:tcPr>
          <w:p w:rsidR="00A415CE" w:rsidRDefault="00A415CE"/>
        </w:tc>
      </w:tr>
      <w:tr w:rsidR="00A415CE">
        <w:trPr>
          <w:trHeight w:hRule="exact" w:val="1666"/>
        </w:trPr>
        <w:tc>
          <w:tcPr>
            <w:tcW w:w="9654" w:type="dxa"/>
            <w:gridSpan w:val="5"/>
            <w:shd w:val="clear" w:color="000000" w:fill="FFFFFF"/>
            <w:tcMar>
              <w:left w:w="34" w:type="dxa"/>
              <w:right w:w="34" w:type="dxa"/>
            </w:tcMar>
          </w:tcPr>
          <w:p w:rsidR="00A415CE" w:rsidRDefault="00A415CE">
            <w:pPr>
              <w:spacing w:after="0" w:line="240" w:lineRule="auto"/>
              <w:jc w:val="center"/>
              <w:rPr>
                <w:sz w:val="24"/>
                <w:szCs w:val="24"/>
              </w:rPr>
            </w:pPr>
          </w:p>
          <w:p w:rsidR="00A415CE" w:rsidRDefault="00FD5C5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15CE" w:rsidRDefault="00A415CE">
            <w:pPr>
              <w:spacing w:after="0" w:line="240" w:lineRule="auto"/>
              <w:jc w:val="center"/>
              <w:rPr>
                <w:sz w:val="24"/>
                <w:szCs w:val="24"/>
              </w:rPr>
            </w:pPr>
          </w:p>
          <w:p w:rsidR="00A415CE" w:rsidRDefault="00FD5C5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415CE">
        <w:trPr>
          <w:trHeight w:hRule="exact" w:val="416"/>
        </w:trPr>
        <w:tc>
          <w:tcPr>
            <w:tcW w:w="5671" w:type="dxa"/>
          </w:tcPr>
          <w:p w:rsidR="00A415CE" w:rsidRDefault="00A415CE"/>
        </w:tc>
        <w:tc>
          <w:tcPr>
            <w:tcW w:w="1702" w:type="dxa"/>
          </w:tcPr>
          <w:p w:rsidR="00A415CE" w:rsidRDefault="00A415CE"/>
        </w:tc>
        <w:tc>
          <w:tcPr>
            <w:tcW w:w="426" w:type="dxa"/>
          </w:tcPr>
          <w:p w:rsidR="00A415CE" w:rsidRDefault="00A415CE"/>
        </w:tc>
        <w:tc>
          <w:tcPr>
            <w:tcW w:w="710" w:type="dxa"/>
          </w:tcPr>
          <w:p w:rsidR="00A415CE" w:rsidRDefault="00A415CE"/>
        </w:tc>
        <w:tc>
          <w:tcPr>
            <w:tcW w:w="1135" w:type="dxa"/>
          </w:tcPr>
          <w:p w:rsidR="00A415CE" w:rsidRDefault="00A415CE"/>
        </w:tc>
      </w:tr>
      <w:tr w:rsidR="00A415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5CE" w:rsidRDefault="00FD5C5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5CE" w:rsidRDefault="00FD5C5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5CE" w:rsidRDefault="00FD5C5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5CE" w:rsidRDefault="00FD5C5A">
            <w:pPr>
              <w:spacing w:after="0" w:line="240" w:lineRule="auto"/>
              <w:jc w:val="center"/>
              <w:rPr>
                <w:sz w:val="24"/>
                <w:szCs w:val="24"/>
              </w:rPr>
            </w:pPr>
            <w:r>
              <w:rPr>
                <w:rFonts w:ascii="Times New Roman" w:hAnsi="Times New Roman" w:cs="Times New Roman"/>
                <w:color w:val="000000"/>
                <w:sz w:val="24"/>
                <w:szCs w:val="24"/>
              </w:rPr>
              <w:t>Часов</w:t>
            </w:r>
          </w:p>
        </w:tc>
      </w:tr>
      <w:tr w:rsidR="00A415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15CE" w:rsidRDefault="00FD5C5A">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15CE" w:rsidRDefault="00A415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15CE" w:rsidRDefault="00A415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15CE" w:rsidRDefault="00A415CE"/>
        </w:tc>
      </w:tr>
      <w:tr w:rsidR="00A4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bl>
    <w:p w:rsidR="00A415CE" w:rsidRDefault="00FD5C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lastRenderedPageBreak/>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2</w:t>
            </w:r>
          </w:p>
        </w:tc>
      </w:tr>
      <w:tr w:rsidR="00A4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8</w:t>
            </w:r>
          </w:p>
        </w:tc>
      </w:tr>
      <w:tr w:rsidR="00A4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8</w:t>
            </w:r>
          </w:p>
        </w:tc>
      </w:tr>
      <w:tr w:rsidR="00A4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8</w:t>
            </w:r>
          </w:p>
        </w:tc>
      </w:tr>
      <w:tr w:rsidR="00A4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8</w:t>
            </w:r>
          </w:p>
        </w:tc>
      </w:tr>
      <w:tr w:rsidR="00A4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8</w:t>
            </w:r>
          </w:p>
        </w:tc>
      </w:tr>
      <w:tr w:rsidR="00A415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8</w:t>
            </w:r>
          </w:p>
        </w:tc>
      </w:tr>
      <w:tr w:rsidR="00A415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8</w:t>
            </w:r>
          </w:p>
        </w:tc>
      </w:tr>
      <w:tr w:rsidR="00A415C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8</w:t>
            </w:r>
          </w:p>
        </w:tc>
      </w:tr>
      <w:tr w:rsidR="00A415C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8</w:t>
            </w:r>
          </w:p>
        </w:tc>
      </w:tr>
      <w:tr w:rsidR="00A415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A415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A415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color w:val="000000"/>
                <w:sz w:val="24"/>
                <w:szCs w:val="24"/>
              </w:rPr>
              <w:t>108</w:t>
            </w:r>
          </w:p>
        </w:tc>
      </w:tr>
      <w:tr w:rsidR="00A415CE">
        <w:trPr>
          <w:trHeight w:hRule="exact" w:val="2507"/>
        </w:trPr>
        <w:tc>
          <w:tcPr>
            <w:tcW w:w="9654" w:type="dxa"/>
            <w:gridSpan w:val="4"/>
            <w:shd w:val="clear" w:color="000000" w:fill="FFFFFF"/>
            <w:tcMar>
              <w:left w:w="34" w:type="dxa"/>
              <w:right w:w="34" w:type="dxa"/>
            </w:tcMar>
          </w:tcPr>
          <w:p w:rsidR="00A415CE" w:rsidRDefault="00A415CE">
            <w:pPr>
              <w:spacing w:after="0" w:line="240" w:lineRule="auto"/>
              <w:jc w:val="both"/>
              <w:rPr>
                <w:sz w:val="20"/>
                <w:szCs w:val="20"/>
              </w:rPr>
            </w:pPr>
          </w:p>
          <w:p w:rsidR="00A415CE" w:rsidRDefault="00FD5C5A">
            <w:pPr>
              <w:spacing w:after="0" w:line="240" w:lineRule="auto"/>
              <w:jc w:val="both"/>
              <w:rPr>
                <w:sz w:val="20"/>
                <w:szCs w:val="20"/>
              </w:rPr>
            </w:pPr>
            <w:r>
              <w:rPr>
                <w:rFonts w:ascii="Times New Roman" w:hAnsi="Times New Roman" w:cs="Times New Roman"/>
                <w:color w:val="000000"/>
                <w:sz w:val="20"/>
                <w:szCs w:val="20"/>
              </w:rPr>
              <w:t>* Примечания:</w:t>
            </w:r>
          </w:p>
          <w:p w:rsidR="00A415CE" w:rsidRDefault="00FD5C5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15CE" w:rsidRDefault="00FD5C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A415CE" w:rsidRDefault="00FD5C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15CE">
        <w:trPr>
          <w:trHeight w:hRule="exact" w:val="15340"/>
        </w:trPr>
        <w:tc>
          <w:tcPr>
            <w:tcW w:w="9654" w:type="dxa"/>
            <w:shd w:val="clear" w:color="000000" w:fill="FFFFFF"/>
            <w:tcMar>
              <w:left w:w="34" w:type="dxa"/>
              <w:right w:w="34" w:type="dxa"/>
            </w:tcMar>
          </w:tcPr>
          <w:p w:rsidR="00A415CE" w:rsidRDefault="00FD5C5A">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15CE" w:rsidRDefault="00FD5C5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415CE" w:rsidRDefault="00FD5C5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415CE" w:rsidRDefault="00FD5C5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15CE" w:rsidRDefault="00FD5C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15CE" w:rsidRDefault="00FD5C5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15CE" w:rsidRDefault="00FD5C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A415CE" w:rsidRDefault="00FD5C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15CE">
        <w:trPr>
          <w:trHeight w:hRule="exact" w:val="585"/>
        </w:trPr>
        <w:tc>
          <w:tcPr>
            <w:tcW w:w="9654" w:type="dxa"/>
            <w:shd w:val="clear" w:color="000000" w:fill="FFFFFF"/>
            <w:tcMar>
              <w:left w:w="34" w:type="dxa"/>
              <w:right w:w="34" w:type="dxa"/>
            </w:tcMar>
          </w:tcPr>
          <w:p w:rsidR="00A415CE" w:rsidRDefault="00A415CE">
            <w:pPr>
              <w:spacing w:after="0" w:line="240" w:lineRule="auto"/>
              <w:rPr>
                <w:sz w:val="24"/>
                <w:szCs w:val="24"/>
              </w:rPr>
            </w:pPr>
          </w:p>
          <w:p w:rsidR="00A415CE" w:rsidRDefault="00FD5C5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415CE">
        <w:trPr>
          <w:trHeight w:hRule="exact" w:val="277"/>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415CE">
        <w:trPr>
          <w:trHeight w:hRule="exact" w:val="26"/>
        </w:trPr>
        <w:tc>
          <w:tcPr>
            <w:tcW w:w="9654" w:type="dxa"/>
            <w:vMerge w:val="restart"/>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A415CE">
        <w:trPr>
          <w:trHeight w:hRule="exact" w:val="277"/>
        </w:trPr>
        <w:tc>
          <w:tcPr>
            <w:tcW w:w="9654" w:type="dxa"/>
            <w:vMerge/>
            <w:shd w:val="clear" w:color="000000" w:fill="FFFFFF"/>
            <w:tcMar>
              <w:left w:w="34" w:type="dxa"/>
              <w:right w:w="34" w:type="dxa"/>
            </w:tcMar>
          </w:tcPr>
          <w:p w:rsidR="00A415CE" w:rsidRDefault="00A415CE"/>
        </w:tc>
      </w:tr>
      <w:tr w:rsidR="00A415CE">
        <w:trPr>
          <w:trHeight w:hRule="exact" w:val="4071"/>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A415CE" w:rsidRDefault="00FD5C5A">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A415CE">
        <w:trPr>
          <w:trHeight w:hRule="exact" w:val="304"/>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A415CE">
        <w:trPr>
          <w:trHeight w:hRule="exact" w:val="2719"/>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A415CE" w:rsidRDefault="00FD5C5A">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A415CE">
        <w:trPr>
          <w:trHeight w:hRule="exact" w:val="304"/>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A415CE">
        <w:trPr>
          <w:trHeight w:hRule="exact" w:val="4341"/>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A415CE" w:rsidRDefault="00FD5C5A">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A415CE" w:rsidRDefault="00FD5C5A">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A415CE" w:rsidRDefault="00FD5C5A">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A415CE" w:rsidRDefault="00FD5C5A">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A415CE">
        <w:trPr>
          <w:trHeight w:hRule="exact" w:val="304"/>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A415CE">
        <w:trPr>
          <w:trHeight w:hRule="exact" w:val="2177"/>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A415CE" w:rsidRDefault="00FD5C5A">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tc>
      </w:tr>
    </w:tbl>
    <w:p w:rsidR="00A415CE" w:rsidRDefault="00FD5C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15CE">
        <w:trPr>
          <w:trHeight w:hRule="exact" w:val="826"/>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lastRenderedPageBreak/>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A415CE">
        <w:trPr>
          <w:trHeight w:hRule="exact" w:val="304"/>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A415CE">
        <w:trPr>
          <w:trHeight w:hRule="exact" w:val="2178"/>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A415CE" w:rsidRDefault="00FD5C5A">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A415CE">
        <w:trPr>
          <w:trHeight w:hRule="exact" w:val="585"/>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A415CE">
        <w:trPr>
          <w:trHeight w:hRule="exact" w:val="2178"/>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A415CE">
        <w:trPr>
          <w:trHeight w:hRule="exact" w:val="585"/>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A415CE">
        <w:trPr>
          <w:trHeight w:hRule="exact" w:val="3530"/>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A415CE">
        <w:trPr>
          <w:trHeight w:hRule="exact" w:val="855"/>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A415CE">
        <w:trPr>
          <w:trHeight w:hRule="exact" w:val="4347"/>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A415CE" w:rsidRDefault="00FD5C5A">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415CE" w:rsidRDefault="00FD5C5A">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w:t>
            </w:r>
          </w:p>
        </w:tc>
      </w:tr>
    </w:tbl>
    <w:p w:rsidR="00A415CE" w:rsidRDefault="00FD5C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15CE">
        <w:trPr>
          <w:trHeight w:hRule="exact" w:val="555"/>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lastRenderedPageBreak/>
              <w:t>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A415CE">
        <w:trPr>
          <w:trHeight w:hRule="exact" w:val="855"/>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A415CE">
        <w:trPr>
          <w:trHeight w:hRule="exact" w:val="2989"/>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A415CE" w:rsidRDefault="00FD5C5A">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A415CE" w:rsidRDefault="00FD5C5A">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A415CE">
        <w:trPr>
          <w:trHeight w:hRule="exact" w:val="277"/>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415CE">
        <w:trPr>
          <w:trHeight w:hRule="exact" w:val="14"/>
        </w:trPr>
        <w:tc>
          <w:tcPr>
            <w:tcW w:w="9640" w:type="dxa"/>
          </w:tcPr>
          <w:p w:rsidR="00A415CE" w:rsidRDefault="00A415CE"/>
        </w:tc>
      </w:tr>
      <w:tr w:rsidR="00A415CE">
        <w:trPr>
          <w:trHeight w:hRule="exact" w:val="304"/>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A415CE">
        <w:trPr>
          <w:trHeight w:hRule="exact" w:val="4071"/>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A415CE" w:rsidRDefault="00FD5C5A">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A415CE">
        <w:trPr>
          <w:trHeight w:hRule="exact" w:val="14"/>
        </w:trPr>
        <w:tc>
          <w:tcPr>
            <w:tcW w:w="9640" w:type="dxa"/>
          </w:tcPr>
          <w:p w:rsidR="00A415CE" w:rsidRDefault="00A415CE"/>
        </w:tc>
      </w:tr>
      <w:tr w:rsidR="00A415CE">
        <w:trPr>
          <w:trHeight w:hRule="exact" w:val="304"/>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A415CE">
        <w:trPr>
          <w:trHeight w:hRule="exact" w:val="2719"/>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A415CE" w:rsidRDefault="00FD5C5A">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bl>
    <w:p w:rsidR="00A415CE" w:rsidRDefault="00FD5C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15CE">
        <w:trPr>
          <w:trHeight w:hRule="exact" w:val="304"/>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lastRenderedPageBreak/>
              <w:t>Тема 3. Основы антитеррористической политики российского государства</w:t>
            </w:r>
          </w:p>
        </w:tc>
      </w:tr>
      <w:tr w:rsidR="00A415CE">
        <w:trPr>
          <w:trHeight w:hRule="exact" w:val="4341"/>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A415CE" w:rsidRDefault="00FD5C5A">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A415CE" w:rsidRDefault="00FD5C5A">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A415CE" w:rsidRDefault="00FD5C5A">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A415CE" w:rsidRDefault="00FD5C5A">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A415CE">
        <w:trPr>
          <w:trHeight w:hRule="exact" w:val="14"/>
        </w:trPr>
        <w:tc>
          <w:tcPr>
            <w:tcW w:w="9640" w:type="dxa"/>
          </w:tcPr>
          <w:p w:rsidR="00A415CE" w:rsidRDefault="00A415CE"/>
        </w:tc>
      </w:tr>
      <w:tr w:rsidR="00A415CE">
        <w:trPr>
          <w:trHeight w:hRule="exact" w:val="304"/>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A415CE">
        <w:trPr>
          <w:trHeight w:hRule="exact" w:val="2989"/>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A415CE" w:rsidRDefault="00FD5C5A">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A415CE" w:rsidRDefault="00FD5C5A">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A415CE">
        <w:trPr>
          <w:trHeight w:hRule="exact" w:val="14"/>
        </w:trPr>
        <w:tc>
          <w:tcPr>
            <w:tcW w:w="9640" w:type="dxa"/>
          </w:tcPr>
          <w:p w:rsidR="00A415CE" w:rsidRDefault="00A415CE"/>
        </w:tc>
      </w:tr>
      <w:tr w:rsidR="00A415CE">
        <w:trPr>
          <w:trHeight w:hRule="exact" w:val="304"/>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A415CE">
        <w:trPr>
          <w:trHeight w:hRule="exact" w:val="2178"/>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A415CE" w:rsidRDefault="00FD5C5A">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A415CE">
        <w:trPr>
          <w:trHeight w:hRule="exact" w:val="14"/>
        </w:trPr>
        <w:tc>
          <w:tcPr>
            <w:tcW w:w="9640" w:type="dxa"/>
          </w:tcPr>
          <w:p w:rsidR="00A415CE" w:rsidRDefault="00A415CE"/>
        </w:tc>
      </w:tr>
      <w:tr w:rsidR="00A415CE">
        <w:trPr>
          <w:trHeight w:hRule="exact" w:val="585"/>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A415CE">
        <w:trPr>
          <w:trHeight w:hRule="exact" w:val="2178"/>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bl>
    <w:p w:rsidR="00A415CE" w:rsidRDefault="00FD5C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15CE">
        <w:trPr>
          <w:trHeight w:hRule="exact" w:val="585"/>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lastRenderedPageBreak/>
              <w:t>Тема 7. Уголовная ответственность за совершение преступлений, связанных с террористической деятельностью</w:t>
            </w:r>
          </w:p>
        </w:tc>
      </w:tr>
      <w:tr w:rsidR="00A415CE">
        <w:trPr>
          <w:trHeight w:hRule="exact" w:val="3530"/>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A415CE">
        <w:trPr>
          <w:trHeight w:hRule="exact" w:val="14"/>
        </w:trPr>
        <w:tc>
          <w:tcPr>
            <w:tcW w:w="9640" w:type="dxa"/>
          </w:tcPr>
          <w:p w:rsidR="00A415CE" w:rsidRDefault="00A415CE"/>
        </w:tc>
      </w:tr>
      <w:tr w:rsidR="00A415CE">
        <w:trPr>
          <w:trHeight w:hRule="exact" w:val="855"/>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A415CE">
        <w:trPr>
          <w:trHeight w:hRule="exact" w:val="4882"/>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A415CE" w:rsidRDefault="00FD5C5A">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415CE" w:rsidRDefault="00FD5C5A">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A415CE">
        <w:trPr>
          <w:trHeight w:hRule="exact" w:val="14"/>
        </w:trPr>
        <w:tc>
          <w:tcPr>
            <w:tcW w:w="9640" w:type="dxa"/>
          </w:tcPr>
          <w:p w:rsidR="00A415CE" w:rsidRDefault="00A415CE"/>
        </w:tc>
      </w:tr>
      <w:tr w:rsidR="00A415CE">
        <w:trPr>
          <w:trHeight w:hRule="exact" w:val="855"/>
        </w:trPr>
        <w:tc>
          <w:tcPr>
            <w:tcW w:w="9654" w:type="dxa"/>
            <w:shd w:val="clear" w:color="000000" w:fill="FFFFFF"/>
            <w:tcMar>
              <w:left w:w="34" w:type="dxa"/>
              <w:right w:w="34" w:type="dxa"/>
            </w:tcMar>
          </w:tcPr>
          <w:p w:rsidR="00A415CE" w:rsidRDefault="00FD5C5A">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A415CE">
        <w:trPr>
          <w:trHeight w:hRule="exact" w:val="2989"/>
        </w:trPr>
        <w:tc>
          <w:tcPr>
            <w:tcW w:w="9654" w:type="dxa"/>
            <w:shd w:val="clear" w:color="000000" w:fill="FFFFFF"/>
            <w:tcMar>
              <w:left w:w="34" w:type="dxa"/>
              <w:right w:w="34" w:type="dxa"/>
            </w:tcMar>
          </w:tcPr>
          <w:p w:rsidR="00A415CE" w:rsidRDefault="00FD5C5A">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A415CE" w:rsidRDefault="00FD5C5A">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A415CE" w:rsidRDefault="00FD5C5A">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bl>
    <w:p w:rsidR="00A415CE" w:rsidRDefault="00FD5C5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415CE">
        <w:trPr>
          <w:trHeight w:hRule="exact" w:val="855"/>
        </w:trPr>
        <w:tc>
          <w:tcPr>
            <w:tcW w:w="9654" w:type="dxa"/>
            <w:gridSpan w:val="2"/>
            <w:shd w:val="clear" w:color="000000" w:fill="FFFFFF"/>
            <w:tcMar>
              <w:left w:w="34" w:type="dxa"/>
              <w:right w:w="34" w:type="dxa"/>
            </w:tcMar>
          </w:tcPr>
          <w:p w:rsidR="00A415CE" w:rsidRDefault="00A415CE">
            <w:pPr>
              <w:spacing w:after="0" w:line="240" w:lineRule="auto"/>
              <w:rPr>
                <w:sz w:val="24"/>
                <w:szCs w:val="24"/>
              </w:rPr>
            </w:pPr>
          </w:p>
          <w:p w:rsidR="00A415CE" w:rsidRDefault="00FD5C5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415CE">
        <w:trPr>
          <w:trHeight w:hRule="exact" w:val="4912"/>
        </w:trPr>
        <w:tc>
          <w:tcPr>
            <w:tcW w:w="9654" w:type="dxa"/>
            <w:gridSpan w:val="2"/>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A415CE" w:rsidRDefault="00FD5C5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415CE" w:rsidRDefault="00FD5C5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415CE" w:rsidRDefault="00FD5C5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415CE">
        <w:trPr>
          <w:trHeight w:hRule="exact" w:val="138"/>
        </w:trPr>
        <w:tc>
          <w:tcPr>
            <w:tcW w:w="285" w:type="dxa"/>
          </w:tcPr>
          <w:p w:rsidR="00A415CE" w:rsidRDefault="00A415CE"/>
        </w:tc>
        <w:tc>
          <w:tcPr>
            <w:tcW w:w="9356" w:type="dxa"/>
          </w:tcPr>
          <w:p w:rsidR="00A415CE" w:rsidRDefault="00A415CE"/>
        </w:tc>
      </w:tr>
      <w:tr w:rsidR="00A415CE">
        <w:trPr>
          <w:trHeight w:hRule="exact" w:val="855"/>
        </w:trPr>
        <w:tc>
          <w:tcPr>
            <w:tcW w:w="9654" w:type="dxa"/>
            <w:gridSpan w:val="2"/>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415CE" w:rsidRDefault="00FD5C5A">
            <w:pPr>
              <w:spacing w:after="0" w:line="240" w:lineRule="auto"/>
              <w:rPr>
                <w:sz w:val="24"/>
                <w:szCs w:val="24"/>
              </w:rPr>
            </w:pPr>
            <w:r>
              <w:rPr>
                <w:rFonts w:ascii="Times New Roman" w:hAnsi="Times New Roman" w:cs="Times New Roman"/>
                <w:b/>
                <w:color w:val="000000"/>
                <w:sz w:val="24"/>
                <w:szCs w:val="24"/>
              </w:rPr>
              <w:t>Основная:</w:t>
            </w:r>
          </w:p>
        </w:tc>
      </w:tr>
      <w:tr w:rsidR="00A415CE">
        <w:trPr>
          <w:trHeight w:hRule="exact" w:val="555"/>
        </w:trPr>
        <w:tc>
          <w:tcPr>
            <w:tcW w:w="9654" w:type="dxa"/>
            <w:gridSpan w:val="2"/>
            <w:shd w:val="clear" w:color="000000" w:fill="FFFFFF"/>
            <w:tcMar>
              <w:left w:w="34" w:type="dxa"/>
              <w:right w:w="34" w:type="dxa"/>
            </w:tcMar>
          </w:tcPr>
          <w:p w:rsidR="00A415CE" w:rsidRDefault="00FD5C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B54FD">
                <w:rPr>
                  <w:rStyle w:val="a3"/>
                </w:rPr>
                <w:t>https://urait.ru/bcode/450480</w:t>
              </w:r>
            </w:hyperlink>
            <w:r>
              <w:t xml:space="preserve"> </w:t>
            </w:r>
          </w:p>
        </w:tc>
      </w:tr>
      <w:tr w:rsidR="00A415CE">
        <w:trPr>
          <w:trHeight w:hRule="exact" w:val="1096"/>
        </w:trPr>
        <w:tc>
          <w:tcPr>
            <w:tcW w:w="9654" w:type="dxa"/>
            <w:gridSpan w:val="2"/>
            <w:shd w:val="clear" w:color="000000" w:fill="FFFFFF"/>
            <w:tcMar>
              <w:left w:w="34" w:type="dxa"/>
              <w:right w:w="34" w:type="dxa"/>
            </w:tcMar>
          </w:tcPr>
          <w:p w:rsidR="00A415CE" w:rsidRDefault="00FD5C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978-5-9935-0418-6.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B54FD">
                <w:rPr>
                  <w:rStyle w:val="a3"/>
                </w:rPr>
                <w:t>http://www.iprbookshop.ru/97361.html</w:t>
              </w:r>
            </w:hyperlink>
            <w:r>
              <w:t xml:space="preserve"> </w:t>
            </w:r>
          </w:p>
        </w:tc>
      </w:tr>
      <w:tr w:rsidR="00A415CE">
        <w:trPr>
          <w:trHeight w:hRule="exact" w:val="277"/>
        </w:trPr>
        <w:tc>
          <w:tcPr>
            <w:tcW w:w="285" w:type="dxa"/>
          </w:tcPr>
          <w:p w:rsidR="00A415CE" w:rsidRDefault="00A415CE"/>
        </w:tc>
        <w:tc>
          <w:tcPr>
            <w:tcW w:w="9370" w:type="dxa"/>
            <w:shd w:val="clear" w:color="000000" w:fill="FFFFFF"/>
            <w:tcMar>
              <w:left w:w="34" w:type="dxa"/>
              <w:right w:w="34" w:type="dxa"/>
            </w:tcMar>
          </w:tcPr>
          <w:p w:rsidR="00A415CE" w:rsidRDefault="00FD5C5A">
            <w:pPr>
              <w:spacing w:after="0" w:line="240" w:lineRule="auto"/>
              <w:rPr>
                <w:sz w:val="24"/>
                <w:szCs w:val="24"/>
              </w:rPr>
            </w:pPr>
            <w:r>
              <w:rPr>
                <w:rFonts w:ascii="Times New Roman" w:hAnsi="Times New Roman" w:cs="Times New Roman"/>
                <w:i/>
                <w:color w:val="000000"/>
                <w:sz w:val="24"/>
                <w:szCs w:val="24"/>
              </w:rPr>
              <w:t>Дополнительная:</w:t>
            </w:r>
          </w:p>
        </w:tc>
      </w:tr>
      <w:tr w:rsidR="00A415CE">
        <w:trPr>
          <w:trHeight w:hRule="exact" w:val="26"/>
        </w:trPr>
        <w:tc>
          <w:tcPr>
            <w:tcW w:w="9654" w:type="dxa"/>
            <w:gridSpan w:val="2"/>
            <w:vMerge w:val="restart"/>
            <w:shd w:val="clear" w:color="000000" w:fill="FFFFFF"/>
            <w:tcMar>
              <w:left w:w="34" w:type="dxa"/>
              <w:right w:w="34" w:type="dxa"/>
            </w:tcMar>
          </w:tcPr>
          <w:p w:rsidR="00A415CE" w:rsidRDefault="00FD5C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B54FD">
                <w:rPr>
                  <w:rStyle w:val="a3"/>
                </w:rPr>
                <w:t>https://urait.ru/bcode/433075</w:t>
              </w:r>
            </w:hyperlink>
            <w:r>
              <w:t xml:space="preserve"> </w:t>
            </w:r>
          </w:p>
        </w:tc>
      </w:tr>
      <w:tr w:rsidR="00A415CE">
        <w:trPr>
          <w:trHeight w:hRule="exact" w:val="528"/>
        </w:trPr>
        <w:tc>
          <w:tcPr>
            <w:tcW w:w="9654" w:type="dxa"/>
            <w:gridSpan w:val="2"/>
            <w:vMerge/>
            <w:shd w:val="clear" w:color="000000" w:fill="FFFFFF"/>
            <w:tcMar>
              <w:left w:w="34" w:type="dxa"/>
              <w:right w:w="34" w:type="dxa"/>
            </w:tcMar>
          </w:tcPr>
          <w:p w:rsidR="00A415CE" w:rsidRDefault="00A415CE"/>
        </w:tc>
      </w:tr>
      <w:tr w:rsidR="00A415CE">
        <w:trPr>
          <w:trHeight w:hRule="exact" w:val="826"/>
        </w:trPr>
        <w:tc>
          <w:tcPr>
            <w:tcW w:w="9654" w:type="dxa"/>
            <w:gridSpan w:val="2"/>
            <w:shd w:val="clear" w:color="000000" w:fill="FFFFFF"/>
            <w:tcMar>
              <w:left w:w="34" w:type="dxa"/>
              <w:right w:w="34" w:type="dxa"/>
            </w:tcMar>
          </w:tcPr>
          <w:p w:rsidR="00A415CE" w:rsidRDefault="00FD5C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кибертерроризму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эпоху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B54FD">
                <w:rPr>
                  <w:rStyle w:val="a3"/>
                </w:rPr>
                <w:t>https://urait.ru/bcode/448300</w:t>
              </w:r>
            </w:hyperlink>
            <w:r>
              <w:t xml:space="preserve"> </w:t>
            </w:r>
          </w:p>
        </w:tc>
      </w:tr>
    </w:tbl>
    <w:p w:rsidR="00A415CE" w:rsidRDefault="00A415CE"/>
    <w:sectPr w:rsidR="00A415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4D8D"/>
    <w:rsid w:val="001F0BC7"/>
    <w:rsid w:val="007B54FD"/>
    <w:rsid w:val="00A415CE"/>
    <w:rsid w:val="00D31453"/>
    <w:rsid w:val="00E209E2"/>
    <w:rsid w:val="00FD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5C5A"/>
    <w:rPr>
      <w:color w:val="0563C1" w:themeColor="hyperlink"/>
      <w:u w:val="single"/>
    </w:rPr>
  </w:style>
  <w:style w:type="character" w:styleId="a4">
    <w:name w:val="Unresolved Mention"/>
    <w:basedOn w:val="a0"/>
    <w:uiPriority w:val="99"/>
    <w:semiHidden/>
    <w:unhideWhenUsed/>
    <w:rsid w:val="00FD5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6059</Words>
  <Characters>34537</Characters>
  <Application>Microsoft Office Word</Application>
  <DocSecurity>0</DocSecurity>
  <Lines>287</Lines>
  <Paragraphs>81</Paragraphs>
  <ScaleCrop>false</ScaleCrop>
  <Company/>
  <LinksUpToDate>false</LinksUpToDate>
  <CharactersWithSpaces>40515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2022-2023_ФГОС3++2022_Бак-ОФО-Жур(22)_plx_Стратегии противодействия международному терроризму</dc:title>
  <dc:creator>FastReport.NET</dc:creator>
  <cp:lastModifiedBy>Mark Bernstorf</cp:lastModifiedBy>
  <cp:revision>4</cp:revision>
  <dcterms:created xsi:type="dcterms:W3CDTF">2022-05-09T19:24:00Z</dcterms:created>
  <dcterms:modified xsi:type="dcterms:W3CDTF">2022-11-12T17:41:00Z</dcterms:modified>
</cp:coreProperties>
</file>